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A1" w:rsidRPr="00884D81" w:rsidRDefault="00884D81" w:rsidP="00884D81">
      <w:pPr>
        <w:pStyle w:val="BodyA"/>
        <w:jc w:val="center"/>
        <w:rPr>
          <w:rFonts w:ascii="Arial" w:eastAsia="Arial" w:hAnsi="Arial" w:cs="Arial"/>
          <w:b/>
          <w:color w:val="0079BF" w:themeColor="accent1" w:themeShade="BF"/>
          <w:sz w:val="28"/>
          <w:szCs w:val="28"/>
          <w:lang w:val="en-GB"/>
        </w:rPr>
      </w:pPr>
      <w:r w:rsidRPr="00884D81">
        <w:rPr>
          <w:rFonts w:ascii="Arial" w:hAnsi="Arial"/>
          <w:b/>
          <w:color w:val="0079BF" w:themeColor="accent1" w:themeShade="BF"/>
          <w:sz w:val="28"/>
          <w:szCs w:val="28"/>
          <w:lang w:val="en-GB"/>
        </w:rPr>
        <w:t>New Members</w:t>
      </w:r>
    </w:p>
    <w:p w:rsidR="00F261A1" w:rsidRPr="00884D81" w:rsidRDefault="00884D81" w:rsidP="00884D81">
      <w:pPr>
        <w:pStyle w:val="BodyA"/>
        <w:jc w:val="center"/>
        <w:rPr>
          <w:rFonts w:ascii="Arial" w:eastAsia="Arial" w:hAnsi="Arial" w:cs="Arial"/>
          <w:b/>
          <w:color w:val="0079BF" w:themeColor="accent1" w:themeShade="BF"/>
          <w:sz w:val="28"/>
          <w:szCs w:val="28"/>
          <w:lang w:val="en-GB"/>
        </w:rPr>
      </w:pPr>
      <w:r w:rsidRPr="00884D81">
        <w:rPr>
          <w:rFonts w:ascii="Arial" w:hAnsi="Arial"/>
          <w:b/>
          <w:color w:val="0079BF" w:themeColor="accent1" w:themeShade="BF"/>
          <w:sz w:val="28"/>
          <w:szCs w:val="28"/>
          <w:lang w:val="en-GB"/>
        </w:rPr>
        <w:t>Club Self-Assessment &amp; Checklist</w:t>
      </w:r>
    </w:p>
    <w:p w:rsidR="00F261A1" w:rsidRPr="00884D81" w:rsidRDefault="00F261A1" w:rsidP="00884D81">
      <w:pPr>
        <w:pStyle w:val="BodyA"/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 xml:space="preserve">This simple audit tool is aimed to help clubs reflect on how they attract new members and how potential new members may view the club and then join. 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>It is hoped that it will prompt discussion for club committee members and assist you in determining any act</w:t>
      </w:r>
      <w:r w:rsidRPr="004D2D6B">
        <w:rPr>
          <w:rFonts w:ascii="Arial" w:hAnsi="Arial"/>
          <w:sz w:val="24"/>
          <w:szCs w:val="24"/>
          <w:lang w:val="en-GB"/>
        </w:rPr>
        <w:t xml:space="preserve">ions that may be required to further develop your club.  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Some of what you find below will seem obvious, but it</w:t>
      </w:r>
      <w:r w:rsidRPr="004D2D6B">
        <w:rPr>
          <w:rFonts w:ascii="Arial" w:hAnsi="Arial"/>
          <w:sz w:val="24"/>
          <w:szCs w:val="24"/>
          <w:lang w:val="en-GB"/>
        </w:rPr>
        <w:t>’</w:t>
      </w:r>
      <w:r w:rsidRPr="004D2D6B">
        <w:rPr>
          <w:rFonts w:ascii="Arial" w:hAnsi="Arial"/>
          <w:sz w:val="24"/>
          <w:szCs w:val="24"/>
          <w:lang w:val="en-GB"/>
        </w:rPr>
        <w:t xml:space="preserve">s amazing how often the obvious is overlooked. 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 xml:space="preserve">By contrast some elements may not be relevant to your club. 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>Use this self-assessment tool to sui</w:t>
      </w:r>
      <w:r w:rsidRPr="004D2D6B">
        <w:rPr>
          <w:rFonts w:ascii="Arial" w:hAnsi="Arial"/>
          <w:sz w:val="24"/>
          <w:szCs w:val="24"/>
          <w:lang w:val="en-GB"/>
        </w:rPr>
        <w:t>t your needs and to promote a wide-ranging conversation about your club</w:t>
      </w:r>
      <w:r w:rsidRPr="004D2D6B">
        <w:rPr>
          <w:rFonts w:ascii="Arial" w:hAnsi="Arial"/>
          <w:sz w:val="24"/>
          <w:szCs w:val="24"/>
          <w:lang w:val="en-GB"/>
        </w:rPr>
        <w:t>’</w:t>
      </w:r>
      <w:r w:rsidRPr="004D2D6B">
        <w:rPr>
          <w:rFonts w:ascii="Arial" w:hAnsi="Arial"/>
          <w:sz w:val="24"/>
          <w:szCs w:val="24"/>
          <w:lang w:val="en-GB"/>
        </w:rPr>
        <w:t>s growth and development.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This self-assessment is divided in three sections: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ind w:left="785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 Bold" w:hAnsi="Arial Bold"/>
          <w:sz w:val="24"/>
          <w:szCs w:val="24"/>
          <w:lang w:val="en-GB"/>
        </w:rPr>
        <w:t>Contact</w:t>
      </w:r>
      <w:r w:rsidRPr="004D2D6B">
        <w:rPr>
          <w:rFonts w:ascii="Arial" w:hAnsi="Arial"/>
          <w:sz w:val="24"/>
          <w:szCs w:val="24"/>
          <w:lang w:val="en-GB"/>
        </w:rPr>
        <w:t xml:space="preserve"> </w:t>
      </w:r>
    </w:p>
    <w:p w:rsidR="00F261A1" w:rsidRPr="004D2D6B" w:rsidRDefault="00884D81" w:rsidP="00884D81">
      <w:pPr>
        <w:pStyle w:val="BodyA"/>
        <w:ind w:left="785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The hardest part of attracting new members is making it as easy as possible for them to find tha</w:t>
      </w:r>
      <w:r w:rsidRPr="004D2D6B">
        <w:rPr>
          <w:rFonts w:ascii="Arial" w:hAnsi="Arial"/>
          <w:sz w:val="24"/>
          <w:szCs w:val="24"/>
          <w:lang w:val="en-GB"/>
        </w:rPr>
        <w:t xml:space="preserve">t your club exists. 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>For example:</w:t>
      </w:r>
    </w:p>
    <w:p w:rsidR="00F261A1" w:rsidRPr="004D2D6B" w:rsidRDefault="00884D81" w:rsidP="00884D81">
      <w:pPr>
        <w:pStyle w:val="BodyA"/>
        <w:numPr>
          <w:ilvl w:val="3"/>
          <w:numId w:val="2"/>
        </w:numPr>
        <w:ind w:left="1560" w:hanging="283"/>
        <w:rPr>
          <w:rFonts w:ascii="Arial" w:hAnsi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 xml:space="preserve">How do potential new members find your club, what are the first impressions given out by your website, posters </w:t>
      </w:r>
      <w:r w:rsidRPr="004D2D6B">
        <w:rPr>
          <w:rFonts w:ascii="Arial" w:hAnsi="Arial"/>
          <w:i/>
          <w:iCs/>
          <w:sz w:val="24"/>
          <w:szCs w:val="24"/>
          <w:lang w:val="en-GB"/>
        </w:rPr>
        <w:t>etc.</w:t>
      </w:r>
      <w:r w:rsidRPr="004D2D6B">
        <w:rPr>
          <w:rFonts w:ascii="Arial" w:hAnsi="Arial"/>
          <w:sz w:val="24"/>
          <w:szCs w:val="24"/>
          <w:lang w:val="en-GB"/>
        </w:rPr>
        <w:t>?</w:t>
      </w:r>
    </w:p>
    <w:p w:rsidR="00F261A1" w:rsidRPr="004D2D6B" w:rsidRDefault="00884D81" w:rsidP="00884D81">
      <w:pPr>
        <w:pStyle w:val="BodyA"/>
        <w:numPr>
          <w:ilvl w:val="3"/>
          <w:numId w:val="2"/>
        </w:numPr>
        <w:ind w:left="1560" w:hanging="283"/>
        <w:rPr>
          <w:rFonts w:ascii="Arial" w:hAnsi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Does your promotional material reflect the club you are or aspire to be?</w:t>
      </w:r>
    </w:p>
    <w:p w:rsidR="00F261A1" w:rsidRPr="004D2D6B" w:rsidRDefault="00884D81" w:rsidP="00884D81">
      <w:pPr>
        <w:pStyle w:val="BodyA"/>
        <w:numPr>
          <w:ilvl w:val="3"/>
          <w:numId w:val="2"/>
        </w:numPr>
        <w:ind w:left="1560" w:hanging="283"/>
        <w:rPr>
          <w:rFonts w:ascii="Arial" w:hAnsi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How geared up are you for receivi</w:t>
      </w:r>
      <w:r w:rsidRPr="004D2D6B">
        <w:rPr>
          <w:rFonts w:ascii="Arial" w:hAnsi="Arial"/>
          <w:sz w:val="24"/>
          <w:szCs w:val="24"/>
          <w:lang w:val="en-GB"/>
        </w:rPr>
        <w:t>ng new members?</w:t>
      </w:r>
    </w:p>
    <w:p w:rsidR="00F261A1" w:rsidRPr="00884D81" w:rsidRDefault="00F261A1" w:rsidP="00884D81">
      <w:pPr>
        <w:pStyle w:val="BodyA"/>
        <w:ind w:left="785"/>
        <w:rPr>
          <w:rFonts w:ascii="Arial" w:eastAsia="Arial" w:hAnsi="Arial" w:cs="Arial"/>
          <w:sz w:val="16"/>
          <w:szCs w:val="20"/>
          <w:lang w:val="en-GB"/>
        </w:rPr>
      </w:pPr>
    </w:p>
    <w:p w:rsidR="00F261A1" w:rsidRPr="004D2D6B" w:rsidRDefault="00884D81" w:rsidP="00884D81">
      <w:pPr>
        <w:pStyle w:val="BodyA"/>
        <w:ind w:left="785"/>
        <w:rPr>
          <w:rFonts w:ascii="Arial Bold" w:eastAsia="Arial Bold" w:hAnsi="Arial Bold" w:cs="Arial Bold"/>
          <w:sz w:val="24"/>
          <w:szCs w:val="24"/>
          <w:lang w:val="en-GB"/>
        </w:rPr>
      </w:pPr>
      <w:r w:rsidRPr="004D2D6B">
        <w:rPr>
          <w:rFonts w:ascii="Arial Bold" w:hAnsi="Arial Bold"/>
          <w:sz w:val="24"/>
          <w:szCs w:val="24"/>
          <w:lang w:val="en-GB"/>
        </w:rPr>
        <w:t>Connect</w:t>
      </w:r>
    </w:p>
    <w:p w:rsidR="00F261A1" w:rsidRPr="004D2D6B" w:rsidRDefault="00884D81" w:rsidP="00884D81">
      <w:pPr>
        <w:pStyle w:val="BodyA"/>
        <w:ind w:left="785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So, a potential new member has discovered that your club exists, how and why do they make contact with you?</w:t>
      </w:r>
    </w:p>
    <w:p w:rsidR="00F261A1" w:rsidRPr="00884D81" w:rsidRDefault="00F261A1" w:rsidP="00884D81">
      <w:pPr>
        <w:pStyle w:val="BodyA"/>
        <w:ind w:left="785"/>
        <w:rPr>
          <w:rFonts w:ascii="Arial" w:eastAsia="Arial" w:hAnsi="Arial" w:cs="Arial"/>
          <w:sz w:val="16"/>
          <w:szCs w:val="20"/>
          <w:lang w:val="en-GB"/>
        </w:rPr>
      </w:pPr>
    </w:p>
    <w:p w:rsidR="00F261A1" w:rsidRPr="004D2D6B" w:rsidRDefault="00884D81" w:rsidP="00884D81">
      <w:pPr>
        <w:pStyle w:val="BodyA"/>
        <w:ind w:left="785"/>
        <w:rPr>
          <w:rFonts w:ascii="Arial Bold" w:eastAsia="Arial Bold" w:hAnsi="Arial Bold" w:cs="Arial Bold"/>
          <w:sz w:val="24"/>
          <w:szCs w:val="24"/>
          <w:lang w:val="en-GB"/>
        </w:rPr>
      </w:pPr>
      <w:r w:rsidRPr="004D2D6B">
        <w:rPr>
          <w:rFonts w:ascii="Arial Bold" w:hAnsi="Arial Bold"/>
          <w:sz w:val="24"/>
          <w:szCs w:val="24"/>
          <w:lang w:val="en-GB"/>
        </w:rPr>
        <w:t>Retain</w:t>
      </w:r>
    </w:p>
    <w:p w:rsidR="00F261A1" w:rsidRPr="004D2D6B" w:rsidRDefault="00884D81" w:rsidP="00884D81">
      <w:pPr>
        <w:pStyle w:val="BodyA"/>
        <w:ind w:left="785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After a potential new member has made contact and perhaps attend a couple of meetings, wall session or the like, ho</w:t>
      </w:r>
      <w:r w:rsidRPr="004D2D6B">
        <w:rPr>
          <w:rFonts w:ascii="Arial" w:hAnsi="Arial"/>
          <w:sz w:val="24"/>
          <w:szCs w:val="24"/>
          <w:lang w:val="en-GB"/>
        </w:rPr>
        <w:t>w is the enquirer converted to a club member.</w:t>
      </w:r>
    </w:p>
    <w:p w:rsidR="00F261A1" w:rsidRPr="004D2D6B" w:rsidRDefault="00F261A1" w:rsidP="00884D81">
      <w:pPr>
        <w:pStyle w:val="BodyA"/>
        <w:rPr>
          <w:rFonts w:ascii="Arial Bold" w:eastAsia="Arial Bold" w:hAnsi="Arial Bold" w:cs="Arial Bold"/>
          <w:sz w:val="24"/>
          <w:szCs w:val="24"/>
          <w:lang w:val="en-GB"/>
        </w:rPr>
      </w:pPr>
    </w:p>
    <w:p w:rsidR="00F261A1" w:rsidRPr="004D2D6B" w:rsidRDefault="00884D81" w:rsidP="00884D81">
      <w:pPr>
        <w:pStyle w:val="BodyA"/>
        <w:rPr>
          <w:rFonts w:ascii="Arial Bold" w:eastAsia="Arial Bold" w:hAnsi="Arial Bold" w:cs="Arial Bold"/>
          <w:sz w:val="24"/>
          <w:szCs w:val="24"/>
          <w:lang w:val="en-GB"/>
        </w:rPr>
      </w:pPr>
      <w:r w:rsidRPr="004D2D6B">
        <w:rPr>
          <w:rFonts w:ascii="Arial Bold" w:hAnsi="Arial Bold"/>
          <w:sz w:val="24"/>
          <w:szCs w:val="24"/>
          <w:lang w:val="en-GB"/>
        </w:rPr>
        <w:t>How to Use this Form</w:t>
      </w: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 xml:space="preserve">Some areas are a simple </w:t>
      </w:r>
      <w:r w:rsidRPr="004D2D6B">
        <w:rPr>
          <w:rFonts w:ascii="Arial" w:hAnsi="Arial"/>
          <w:sz w:val="24"/>
          <w:szCs w:val="24"/>
          <w:lang w:val="en-GB"/>
        </w:rPr>
        <w:t>yes/no answer</w:t>
      </w:r>
      <w:r w:rsidR="004D2D6B" w:rsidRPr="004D2D6B">
        <w:rPr>
          <w:rFonts w:ascii="Arial" w:hAnsi="Arial"/>
          <w:sz w:val="24"/>
          <w:szCs w:val="24"/>
          <w:lang w:val="en-GB"/>
        </w:rPr>
        <w:t>,</w:t>
      </w:r>
      <w:r w:rsidRPr="004D2D6B">
        <w:rPr>
          <w:rFonts w:ascii="Arial" w:hAnsi="Arial"/>
          <w:sz w:val="24"/>
          <w:szCs w:val="24"/>
          <w:lang w:val="en-GB"/>
        </w:rPr>
        <w:t xml:space="preserve"> others will be more nuanced and require a score. </w:t>
      </w:r>
      <w:r w:rsidR="004D2D6B" w:rsidRPr="004D2D6B"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>Comp</w:t>
      </w:r>
      <w:r>
        <w:rPr>
          <w:rFonts w:ascii="Arial" w:hAnsi="Arial"/>
          <w:sz w:val="24"/>
          <w:szCs w:val="24"/>
          <w:lang w:val="en-GB"/>
        </w:rPr>
        <w:t>l</w:t>
      </w:r>
      <w:r w:rsidRPr="004D2D6B">
        <w:rPr>
          <w:rFonts w:ascii="Arial" w:hAnsi="Arial"/>
          <w:sz w:val="24"/>
          <w:szCs w:val="24"/>
          <w:lang w:val="en-GB"/>
        </w:rPr>
        <w:t>ete with a yes/no</w:t>
      </w:r>
      <w:r>
        <w:rPr>
          <w:rFonts w:ascii="Arial" w:hAnsi="Arial"/>
          <w:sz w:val="24"/>
          <w:szCs w:val="24"/>
          <w:lang w:val="en-GB"/>
        </w:rPr>
        <w:t>,</w:t>
      </w:r>
      <w:r w:rsidRPr="004D2D6B"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Segoe UI Symbol" w:eastAsia="Segoe UI Symbol" w:hAnsi="Segoe UI Symbol" w:cs="Segoe UI Symbol"/>
          <w:sz w:val="24"/>
          <w:szCs w:val="24"/>
          <w:lang w:val="en-GB"/>
        </w:rPr>
        <w:t>✗</w:t>
      </w:r>
      <w:r w:rsidRPr="004D2D6B">
        <w:rPr>
          <w:rFonts w:ascii="Symbol" w:hAnsi="Symbol"/>
          <w:sz w:val="24"/>
          <w:szCs w:val="24"/>
          <w:lang w:val="en-GB"/>
        </w:rPr>
        <w:t></w:t>
      </w:r>
      <w:r w:rsidRPr="004D2D6B">
        <w:rPr>
          <w:rFonts w:ascii="Arial" w:hAnsi="Arial"/>
          <w:sz w:val="24"/>
          <w:szCs w:val="24"/>
          <w:lang w:val="en-GB"/>
        </w:rPr>
        <w:t>or</w:t>
      </w:r>
      <w:r w:rsidRPr="004D2D6B">
        <w:rPr>
          <w:rFonts w:ascii="Symbol" w:hAnsi="Symbol"/>
          <w:sz w:val="24"/>
          <w:szCs w:val="24"/>
          <w:lang w:val="en-GB"/>
        </w:rPr>
        <w:t></w:t>
      </w:r>
      <w:r w:rsidRPr="00884D81">
        <w:rPr>
          <w:rFonts w:ascii="Arial Unicode MS" w:hAnsi="Arial Unicode MS"/>
          <w:szCs w:val="24"/>
          <w:lang w:val="en-GB"/>
        </w:rPr>
        <w:t>✓</w:t>
      </w:r>
      <w:r w:rsidRPr="004D2D6B">
        <w:rPr>
          <w:rFonts w:ascii="Arial" w:hAnsi="Arial"/>
          <w:sz w:val="24"/>
          <w:szCs w:val="24"/>
          <w:lang w:val="en-GB"/>
        </w:rPr>
        <w:t xml:space="preserve">; give yourself a score of 1 to 5 for the nuanced areas. </w:t>
      </w:r>
      <w:r w:rsidR="004D2D6B" w:rsidRPr="004D2D6B">
        <w:rPr>
          <w:rFonts w:ascii="Arial" w:hAnsi="Arial"/>
          <w:sz w:val="24"/>
          <w:szCs w:val="24"/>
          <w:lang w:val="en-GB"/>
        </w:rPr>
        <w:t xml:space="preserve"> </w:t>
      </w:r>
      <w:r w:rsidRPr="004D2D6B">
        <w:rPr>
          <w:rFonts w:ascii="Arial" w:hAnsi="Arial"/>
          <w:sz w:val="24"/>
          <w:szCs w:val="24"/>
          <w:lang w:val="en-GB"/>
        </w:rPr>
        <w:t>As a committee</w:t>
      </w:r>
      <w:r w:rsidRPr="004D2D6B">
        <w:rPr>
          <w:rFonts w:ascii="Arial" w:hAnsi="Arial"/>
          <w:sz w:val="24"/>
          <w:szCs w:val="24"/>
          <w:lang w:val="en-GB"/>
        </w:rPr>
        <w:t xml:space="preserve"> member it can be difficult to look at one</w:t>
      </w:r>
      <w:r w:rsidRPr="004D2D6B">
        <w:rPr>
          <w:rFonts w:ascii="Arial" w:hAnsi="Arial"/>
          <w:sz w:val="24"/>
          <w:szCs w:val="24"/>
          <w:lang w:val="en-GB"/>
        </w:rPr>
        <w:t>’</w:t>
      </w:r>
      <w:r w:rsidRPr="004D2D6B">
        <w:rPr>
          <w:rFonts w:ascii="Arial" w:hAnsi="Arial"/>
          <w:sz w:val="24"/>
          <w:szCs w:val="24"/>
          <w:lang w:val="en-GB"/>
        </w:rPr>
        <w:t xml:space="preserve">s club with fresh eyes, to consider </w:t>
      </w:r>
      <w:r w:rsidRPr="004D2D6B">
        <w:rPr>
          <w:rFonts w:ascii="Arial" w:hAnsi="Arial"/>
          <w:sz w:val="24"/>
          <w:szCs w:val="24"/>
          <w:lang w:val="en-GB"/>
        </w:rPr>
        <w:t>‘</w:t>
      </w:r>
      <w:r w:rsidRPr="004D2D6B">
        <w:rPr>
          <w:rFonts w:ascii="Arial" w:hAnsi="Arial"/>
          <w:sz w:val="24"/>
          <w:szCs w:val="24"/>
          <w:lang w:val="en-GB"/>
        </w:rPr>
        <w:t>how we might appear to someone new</w:t>
      </w:r>
      <w:r w:rsidRPr="004D2D6B">
        <w:rPr>
          <w:rFonts w:ascii="Arial" w:hAnsi="Arial"/>
          <w:sz w:val="24"/>
          <w:szCs w:val="24"/>
          <w:lang w:val="en-GB"/>
        </w:rPr>
        <w:t xml:space="preserve">’ </w:t>
      </w:r>
      <w:r w:rsidRPr="004D2D6B">
        <w:rPr>
          <w:rFonts w:ascii="Arial" w:hAnsi="Arial"/>
          <w:sz w:val="24"/>
          <w:szCs w:val="24"/>
          <w:lang w:val="en-GB"/>
        </w:rPr>
        <w:t>but in order to make the most of this exercise it is crucial that you challenge yourselves to attempt to do just that.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>It is also likely th</w:t>
      </w:r>
      <w:r w:rsidRPr="004D2D6B">
        <w:rPr>
          <w:rFonts w:ascii="Arial" w:hAnsi="Arial"/>
          <w:sz w:val="24"/>
          <w:szCs w:val="24"/>
          <w:lang w:val="en-GB"/>
        </w:rPr>
        <w:t>at there are aspects of your club that are not covered below, just add them into the blank squares for your self-assessment.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lastRenderedPageBreak/>
        <w:t>Make notes in the follow up action box.</w:t>
      </w:r>
    </w:p>
    <w:p w:rsidR="00F261A1" w:rsidRPr="00884D81" w:rsidRDefault="00F261A1" w:rsidP="00884D81">
      <w:pPr>
        <w:pStyle w:val="BodyA"/>
        <w:rPr>
          <w:rFonts w:ascii="Arial" w:eastAsia="Arial" w:hAnsi="Arial" w:cs="Arial"/>
          <w:sz w:val="20"/>
          <w:szCs w:val="20"/>
          <w:lang w:val="en-GB"/>
        </w:rPr>
      </w:pPr>
    </w:p>
    <w:p w:rsidR="00F261A1" w:rsidRPr="004D2D6B" w:rsidRDefault="00884D8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  <w:r w:rsidRPr="004D2D6B">
        <w:rPr>
          <w:rFonts w:ascii="Arial" w:hAnsi="Arial"/>
          <w:sz w:val="24"/>
          <w:szCs w:val="24"/>
          <w:lang w:val="en-GB"/>
        </w:rPr>
        <w:t xml:space="preserve">Use the results and your commentary to develop an action plan and discuss with the wider </w:t>
      </w:r>
      <w:r w:rsidRPr="004D2D6B">
        <w:rPr>
          <w:rFonts w:ascii="Arial" w:hAnsi="Arial"/>
          <w:sz w:val="24"/>
          <w:szCs w:val="24"/>
          <w:lang w:val="en-GB"/>
        </w:rPr>
        <w:t>membership to address areas that you identify as requiring attention.</w:t>
      </w:r>
    </w:p>
    <w:p w:rsidR="004D2D6B" w:rsidRDefault="004D2D6B" w:rsidP="00884D81">
      <w:pPr>
        <w:rPr>
          <w:rFonts w:ascii="Arial Bold" w:hAnsi="Arial Bold" w:cs="Arial Unicode MS" w:hint="eastAsia"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Bold" w:hAnsi="Arial Bold" w:hint="eastAsia"/>
          <w:lang w:val="en-GB"/>
        </w:rPr>
        <w:br w:type="page"/>
      </w:r>
    </w:p>
    <w:p w:rsidR="00F261A1" w:rsidRPr="004D2D6B" w:rsidRDefault="00884D81" w:rsidP="00884D81">
      <w:pPr>
        <w:pStyle w:val="BodyA"/>
        <w:rPr>
          <w:rFonts w:ascii="Arial Bold" w:eastAsia="Arial Bold" w:hAnsi="Arial Bold" w:cs="Arial Bold"/>
          <w:sz w:val="24"/>
          <w:szCs w:val="24"/>
          <w:u w:val="single"/>
          <w:lang w:val="en-GB"/>
        </w:rPr>
      </w:pPr>
      <w:r w:rsidRPr="004D2D6B">
        <w:rPr>
          <w:rFonts w:ascii="Arial Bold" w:hAnsi="Arial Bold"/>
          <w:sz w:val="24"/>
          <w:szCs w:val="24"/>
          <w:u w:val="single"/>
          <w:lang w:val="en-GB"/>
        </w:rPr>
        <w:lastRenderedPageBreak/>
        <w:t xml:space="preserve">Contact </w:t>
      </w:r>
    </w:p>
    <w:p w:rsidR="00F261A1" w:rsidRPr="004D2D6B" w:rsidRDefault="00F261A1" w:rsidP="00884D81">
      <w:pPr>
        <w:pStyle w:val="BodyA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W w:w="1420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21"/>
        <w:gridCol w:w="1522"/>
        <w:gridCol w:w="1522"/>
        <w:gridCol w:w="1843"/>
        <w:gridCol w:w="1483"/>
        <w:gridCol w:w="1777"/>
        <w:gridCol w:w="1512"/>
        <w:gridCol w:w="1512"/>
        <w:gridCol w:w="1513"/>
      </w:tblGrid>
      <w:tr w:rsidR="004D2D6B" w:rsidRPr="004D2D6B" w:rsidTr="00884D81">
        <w:trPr>
          <w:trHeight w:val="1444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Club has a dedicated website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is checked &amp; maintained annually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Contact details are maintained annually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describes activities undertaken by club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has pictures of all types of activity undertaken by club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has video welcome message/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club description.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Pictures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/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videos show age mix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Pictures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/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videos show gender mix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Pictures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/</w:t>
            </w:r>
            <w:r w:rsidR="00884D81"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videos show ethnicity mix</w:t>
            </w:r>
          </w:p>
        </w:tc>
      </w:tr>
      <w:tr w:rsidR="004D2D6B" w:rsidRPr="004D2D6B" w:rsidTr="00884D81">
        <w:trPr>
          <w:trHeight w:val="300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4D81" w:rsidRPr="004D2D6B" w:rsidTr="00884D81"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lists activity meets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lists social meets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has write</w:t>
            </w:r>
            <w:r>
              <w:rPr>
                <w:rFonts w:ascii="Calibri" w:hAnsi="Calibri" w:cs="Calibri"/>
                <w:lang w:val="en-GB"/>
              </w:rPr>
              <w:t>-</w:t>
            </w:r>
            <w:r w:rsidRPr="004D2D6B">
              <w:rPr>
                <w:rFonts w:ascii="Calibri" w:hAnsi="Calibri" w:cs="Calibri"/>
                <w:lang w:val="en-GB"/>
              </w:rPr>
              <w:t>ups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/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pictures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/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Fonts w:ascii="Calibri" w:hAnsi="Calibri" w:cs="Calibri"/>
                <w:lang w:val="en-GB"/>
              </w:rPr>
              <w:t>video of meets.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 xml:space="preserve">Photos and meet descriptions are updated at least annually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describes membership benefits.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 xml:space="preserve">Club is BMC affiliated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>Site describes benefits of BMC affiliation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Fonts w:ascii="Calibri" w:hAnsi="Calibri" w:cs="Calibri"/>
                <w:lang w:val="en-GB"/>
              </w:rPr>
              <w:t xml:space="preserve">Club details on BMC clubs page are up to date: </w:t>
            </w:r>
          </w:p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hyperlink r:id="rId8" w:history="1">
              <w:r w:rsidRPr="00A31788">
                <w:rPr>
                  <w:rStyle w:val="Hyperlink"/>
                  <w:rFonts w:ascii="Calibri" w:eastAsia="Helvetica Neue" w:hAnsi="Calibri" w:cs="Calibri"/>
                  <w:lang w:val="en-GB"/>
                </w:rPr>
                <w:t>www.thebmc.co.uk/organisations/clubs</w:t>
              </w:r>
            </w:hyperlink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Membership requirements clearly stated on website</w:t>
            </w:r>
          </w:p>
        </w:tc>
      </w:tr>
      <w:tr w:rsidR="00884D81" w:rsidRPr="004D2D6B" w:rsidTr="00884D81">
        <w:trPr>
          <w:trHeight w:val="300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4D81" w:rsidRPr="004D2D6B" w:rsidTr="00884D81"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The club makes use of: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email,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Facebook,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Instagram 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Twitter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WhatsApp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proofErr w:type="spellStart"/>
            <w:r w:rsidRPr="004D2D6B">
              <w:rPr>
                <w:rStyle w:val="None"/>
                <w:rFonts w:ascii="Calibri" w:hAnsi="Calibri" w:cs="Calibri"/>
                <w:lang w:val="en-GB"/>
              </w:rPr>
              <w:t>Heja</w:t>
            </w:r>
            <w:proofErr w:type="spellEnd"/>
          </w:p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Other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Newsletters, updates, meets information etc. are coordinated across all platforms used by club.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Club advertises with physical posters and leaflets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Posters and leaflets are placed at: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climbing wall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outdoor shop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Leisure centre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Scouts/Guides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Local Authority ‘activity’ team 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Library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Surgery</w:t>
            </w:r>
          </w:p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Other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All promotional material contains up to date contact details.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Club has links with local organisations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i.e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., Climbing Wall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Duke of Edinburgh coordinator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Leisure centre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Community centre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Outdoor retail</w:t>
            </w:r>
          </w:p>
          <w:p w:rsidR="00884D81" w:rsidRPr="004D2D6B" w:rsidRDefault="00884D81" w:rsidP="00884D81">
            <w:pPr>
              <w:pStyle w:val="TableStyle2A"/>
              <w:rPr>
                <w:rStyle w:val="None"/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University</w:t>
            </w:r>
          </w:p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College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4D81" w:rsidRPr="004D2D6B" w:rsidTr="00884D81">
        <w:trPr>
          <w:trHeight w:val="300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4D81" w:rsidRPr="004D2D6B" w:rsidTr="004D2D6B">
        <w:trPr>
          <w:trHeight w:val="2481"/>
        </w:trPr>
        <w:tc>
          <w:tcPr>
            <w:tcW w:w="14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D8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lastRenderedPageBreak/>
              <w:t>Notes/Follow up actions:</w:t>
            </w:r>
          </w:p>
        </w:tc>
      </w:tr>
    </w:tbl>
    <w:p w:rsidR="004D2D6B" w:rsidRDefault="004D2D6B" w:rsidP="00884D81">
      <w:pPr>
        <w:rPr>
          <w:rStyle w:val="None"/>
          <w:rFonts w:ascii="Arial Bold" w:hAnsi="Arial Bold" w:cs="Arial Unicode MS" w:hint="eastAsia"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 Bold" w:hAnsi="Arial Bold" w:hint="eastAsia"/>
          <w:lang w:val="en-GB"/>
        </w:rPr>
        <w:br w:type="page"/>
      </w:r>
    </w:p>
    <w:p w:rsidR="00F261A1" w:rsidRPr="004D2D6B" w:rsidRDefault="00884D81" w:rsidP="00884D81">
      <w:pPr>
        <w:pStyle w:val="BodyA"/>
        <w:rPr>
          <w:rStyle w:val="None"/>
          <w:rFonts w:ascii="Arial Bold" w:eastAsia="Arial Bold" w:hAnsi="Arial Bold" w:cs="Arial Bold"/>
          <w:sz w:val="24"/>
          <w:szCs w:val="24"/>
          <w:u w:val="single"/>
          <w:lang w:val="en-GB"/>
        </w:rPr>
      </w:pPr>
      <w:r w:rsidRPr="004D2D6B">
        <w:rPr>
          <w:rStyle w:val="None"/>
          <w:rFonts w:ascii="Arial Bold" w:hAnsi="Arial Bold"/>
          <w:sz w:val="24"/>
          <w:szCs w:val="24"/>
          <w:u w:val="single"/>
          <w:lang w:val="en-GB"/>
        </w:rPr>
        <w:lastRenderedPageBreak/>
        <w:t>Connect</w:t>
      </w:r>
    </w:p>
    <w:p w:rsidR="00F261A1" w:rsidRPr="004D2D6B" w:rsidRDefault="00F261A1" w:rsidP="00884D81">
      <w:pPr>
        <w:pStyle w:val="BodyA"/>
        <w:rPr>
          <w:rStyle w:val="None"/>
          <w:rFonts w:ascii="Arial Bold" w:eastAsia="Arial Bold" w:hAnsi="Arial Bold" w:cs="Arial Bold"/>
          <w:sz w:val="24"/>
          <w:szCs w:val="24"/>
          <w:lang w:val="en-GB"/>
        </w:rPr>
      </w:pPr>
    </w:p>
    <w:tbl>
      <w:tblPr>
        <w:tblW w:w="142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18"/>
        <w:gridCol w:w="1618"/>
        <w:gridCol w:w="1618"/>
        <w:gridCol w:w="1618"/>
        <w:gridCol w:w="1618"/>
        <w:gridCol w:w="1618"/>
        <w:gridCol w:w="1618"/>
        <w:gridCol w:w="1496"/>
        <w:gridCol w:w="1424"/>
        <w:gridCol w:w="9"/>
      </w:tblGrid>
      <w:tr w:rsidR="00F261A1" w:rsidRPr="004D2D6B" w:rsidTr="004D2D6B">
        <w:trPr>
          <w:gridAfter w:val="1"/>
          <w:wAfter w:w="9" w:type="dxa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Membership sec’ uses standardised response that recaps club’s info’ and offers personalised meeting date to enquirer.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Club has weekly activity or social based gatherings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Weekly activity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gatherings occur for all advertised activities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Weekly social gatherings are suitable for first attendance of potential new member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Potential new member is welcomed to gathering by membership sec’ who takes responsibility for introductions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Other club member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s are advised in advance of attendance of potential new members and asked to make themselves known and welcome.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Club holds ‘turn up and try’ events - i.e., bouldering, climbing, walking, navigation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Turn up and try events are promoted well in advance across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 all club media and in other outlets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i.e.,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 community centres, leisure centres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etc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Application process is as simple</w:t>
            </w:r>
            <w:r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/</w:t>
            </w:r>
            <w:r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open as possible (or is it a barrier to your club?)</w:t>
            </w:r>
          </w:p>
        </w:tc>
      </w:tr>
      <w:tr w:rsidR="00F261A1" w:rsidRPr="004D2D6B" w:rsidTr="004D2D6B">
        <w:trPr>
          <w:gridAfter w:val="1"/>
          <w:wAfter w:w="9" w:type="dxa"/>
          <w:trHeight w:val="300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F261A1" w:rsidRPr="004D2D6B" w:rsidTr="004D2D6B">
        <w:trPr>
          <w:gridAfter w:val="1"/>
          <w:wAfter w:w="9" w:type="dxa"/>
          <w:trHeight w:val="1204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First year membership is free/reduced rate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Full membership not required for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x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 months or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y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 meets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F261A1" w:rsidRPr="004D2D6B" w:rsidTr="004D2D6B">
        <w:trPr>
          <w:gridAfter w:val="1"/>
          <w:wAfter w:w="9" w:type="dxa"/>
          <w:trHeight w:val="300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F261A1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F261A1" w:rsidRPr="004D2D6B" w:rsidTr="004D2D6B">
        <w:trPr>
          <w:trHeight w:val="2759"/>
        </w:trPr>
        <w:tc>
          <w:tcPr>
            <w:tcW w:w="142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Notes/Follow up actions:</w:t>
            </w:r>
          </w:p>
        </w:tc>
      </w:tr>
    </w:tbl>
    <w:p w:rsidR="004D2D6B" w:rsidRDefault="004D2D6B" w:rsidP="00884D81">
      <w:pPr>
        <w:rPr>
          <w:rStyle w:val="None"/>
          <w:rFonts w:ascii="Arial Bold" w:hAnsi="Arial Bold" w:cs="Arial Unicode MS" w:hint="eastAsia"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 Bold" w:hAnsi="Arial Bold" w:hint="eastAsia"/>
          <w:lang w:val="en-GB"/>
        </w:rPr>
        <w:br w:type="page"/>
      </w:r>
    </w:p>
    <w:p w:rsidR="00F261A1" w:rsidRPr="004D2D6B" w:rsidRDefault="00884D81" w:rsidP="00884D81">
      <w:pPr>
        <w:pStyle w:val="BodyA"/>
        <w:rPr>
          <w:rStyle w:val="None"/>
          <w:rFonts w:ascii="Arial Bold" w:eastAsia="Arial Bold" w:hAnsi="Arial Bold" w:cs="Arial Bold"/>
          <w:sz w:val="24"/>
          <w:szCs w:val="24"/>
          <w:u w:val="single"/>
          <w:lang w:val="en-GB"/>
        </w:rPr>
      </w:pPr>
      <w:r w:rsidRPr="004D2D6B">
        <w:rPr>
          <w:rStyle w:val="None"/>
          <w:rFonts w:ascii="Arial Bold" w:hAnsi="Arial Bold"/>
          <w:sz w:val="24"/>
          <w:szCs w:val="24"/>
          <w:u w:val="single"/>
          <w:lang w:val="en-GB"/>
        </w:rPr>
        <w:lastRenderedPageBreak/>
        <w:t>Retain</w:t>
      </w:r>
    </w:p>
    <w:p w:rsidR="00F261A1" w:rsidRPr="004D2D6B" w:rsidRDefault="00F261A1" w:rsidP="00884D81">
      <w:pPr>
        <w:pStyle w:val="BodyA"/>
        <w:rPr>
          <w:rStyle w:val="None"/>
          <w:rFonts w:ascii="Arial Bold" w:eastAsia="Arial Bold" w:hAnsi="Arial Bold" w:cs="Arial Bold"/>
          <w:sz w:val="24"/>
          <w:szCs w:val="24"/>
          <w:lang w:val="en-GB"/>
        </w:rPr>
      </w:pPr>
    </w:p>
    <w:tbl>
      <w:tblPr>
        <w:tblW w:w="146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27"/>
        <w:gridCol w:w="1828"/>
        <w:gridCol w:w="1827"/>
        <w:gridCol w:w="1828"/>
        <w:gridCol w:w="1828"/>
        <w:gridCol w:w="1827"/>
        <w:gridCol w:w="1828"/>
        <w:gridCol w:w="1828"/>
      </w:tblGrid>
      <w:tr w:rsidR="004D2D6B" w:rsidRPr="004D2D6B" w:rsidTr="004D2D6B"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Club has a ‘buddy’ system where one or more experienced members are allocated to guide/</w:t>
            </w:r>
            <w:r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encourage new member.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New members prioritised for training by peers, or BMC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/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other courses.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Club buddy to advise and guide new member on first few overnight meets.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When new members ‘sign up’ they are welcomed formally in club newsletter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/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other communications.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Member 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>S</w:t>
            </w:r>
            <w:bookmarkStart w:id="0" w:name="_GoBack"/>
            <w:bookmarkEnd w:id="0"/>
            <w:r w:rsidRPr="004D2D6B">
              <w:rPr>
                <w:rStyle w:val="None"/>
                <w:rFonts w:ascii="Calibri" w:hAnsi="Calibri" w:cs="Calibri"/>
                <w:lang w:val="en-GB"/>
              </w:rPr>
              <w:t>ec’ carries out an informal ‘how’s it going’ review after first year of membership.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Club seeks feedback from recent members on finding the club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/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approaching club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/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 xml:space="preserve"> 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first impressions </w:t>
            </w:r>
            <w:r w:rsidRPr="004D2D6B">
              <w:rPr>
                <w:rStyle w:val="None"/>
                <w:rFonts w:ascii="Calibri" w:hAnsi="Calibri" w:cs="Calibri"/>
                <w:i/>
                <w:iCs/>
                <w:lang w:val="en-GB"/>
              </w:rPr>
              <w:t>etc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New (</w:t>
            </w:r>
            <w:r w:rsidR="00884D81">
              <w:rPr>
                <w:rStyle w:val="None"/>
                <w:rFonts w:ascii="Calibri" w:hAnsi="Calibri" w:cs="Calibri"/>
                <w:lang w:val="en-GB"/>
              </w:rPr>
              <w:t>prospective)</w:t>
            </w:r>
            <w:r w:rsidRPr="004D2D6B">
              <w:rPr>
                <w:rStyle w:val="None"/>
                <w:rFonts w:ascii="Calibri" w:hAnsi="Calibri" w:cs="Calibri"/>
                <w:lang w:val="en-GB"/>
              </w:rPr>
              <w:t xml:space="preserve"> member has access to club equipment.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sz w:val="20"/>
                <w:szCs w:val="20"/>
                <w:lang w:val="en-GB"/>
              </w:rPr>
              <w:t>Club carries out periodic surveys of the whole membership</w:t>
            </w:r>
          </w:p>
        </w:tc>
      </w:tr>
      <w:tr w:rsidR="004D2D6B" w:rsidRPr="004D2D6B" w:rsidTr="004D2D6B">
        <w:trPr>
          <w:trHeight w:val="300"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4D2D6B" w:rsidRPr="004D2D6B" w:rsidTr="004D2D6B">
        <w:trPr>
          <w:trHeight w:val="1405"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4D2D6B" w:rsidRPr="004D2D6B" w:rsidTr="004D2D6B">
        <w:trPr>
          <w:trHeight w:val="300"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D6B" w:rsidRPr="004D2D6B" w:rsidRDefault="004D2D6B" w:rsidP="00884D81">
            <w:pPr>
              <w:rPr>
                <w:rFonts w:ascii="Calibri" w:hAnsi="Calibri" w:cs="Calibri"/>
                <w:lang w:val="en-GB"/>
              </w:rPr>
            </w:pPr>
          </w:p>
        </w:tc>
      </w:tr>
      <w:tr w:rsidR="00F261A1" w:rsidRPr="004D2D6B" w:rsidTr="004D2D6B">
        <w:trPr>
          <w:trHeight w:val="2741"/>
        </w:trPr>
        <w:tc>
          <w:tcPr>
            <w:tcW w:w="146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1A1" w:rsidRPr="004D2D6B" w:rsidRDefault="00884D81" w:rsidP="00884D81">
            <w:pPr>
              <w:pStyle w:val="TableStyle2A"/>
              <w:rPr>
                <w:rFonts w:ascii="Calibri" w:hAnsi="Calibri" w:cs="Calibri"/>
                <w:lang w:val="en-GB"/>
              </w:rPr>
            </w:pPr>
            <w:r w:rsidRPr="004D2D6B">
              <w:rPr>
                <w:rStyle w:val="None"/>
                <w:rFonts w:ascii="Calibri" w:hAnsi="Calibri" w:cs="Calibri"/>
                <w:lang w:val="en-GB"/>
              </w:rPr>
              <w:t>Notes/Follow up actions:</w:t>
            </w:r>
          </w:p>
        </w:tc>
      </w:tr>
    </w:tbl>
    <w:p w:rsidR="00F261A1" w:rsidRPr="004D2D6B" w:rsidRDefault="00F261A1" w:rsidP="00884D81">
      <w:pPr>
        <w:pStyle w:val="BodyA"/>
        <w:rPr>
          <w:lang w:val="en-GB"/>
        </w:rPr>
      </w:pPr>
    </w:p>
    <w:sectPr w:rsidR="00F261A1" w:rsidRPr="004D2D6B" w:rsidSect="00884D81">
      <w:headerReference w:type="default" r:id="rId9"/>
      <w:pgSz w:w="16840" w:h="11900" w:orient="landscape" w:code="9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4D81">
      <w:r>
        <w:separator/>
      </w:r>
    </w:p>
  </w:endnote>
  <w:endnote w:type="continuationSeparator" w:id="0">
    <w:p w:rsidR="00000000" w:rsidRDefault="0088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4D81">
      <w:r>
        <w:separator/>
      </w:r>
    </w:p>
  </w:footnote>
  <w:footnote w:type="continuationSeparator" w:id="0">
    <w:p w:rsidR="00000000" w:rsidRDefault="0088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A1" w:rsidRPr="00884D81" w:rsidRDefault="00884D81" w:rsidP="00884D81">
    <w:pPr>
      <w:pStyle w:val="HeaderFooter"/>
      <w:jc w:val="right"/>
      <w:rPr>
        <w:rFonts w:ascii="Calibri" w:hAnsi="Calibri" w:cs="Calibri"/>
        <w:color w:val="BFBFBF" w:themeColor="background1" w:themeShade="BF"/>
        <w:sz w:val="16"/>
        <w:szCs w:val="16"/>
      </w:rPr>
    </w:pPr>
    <w:r w:rsidRPr="00884D81">
      <w:rPr>
        <w:rFonts w:ascii="Calibri" w:hAnsi="Calibri" w:cs="Calibri"/>
        <w:color w:val="BFBFBF" w:themeColor="background1" w:themeShade="BF"/>
        <w:sz w:val="16"/>
        <w:szCs w:val="16"/>
      </w:rPr>
      <w:t>PUBLIC DRAFT – BETA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F1E"/>
    <w:multiLevelType w:val="hybridMultilevel"/>
    <w:tmpl w:val="09601AA8"/>
    <w:styleLink w:val="ImportedStyle1"/>
    <w:lvl w:ilvl="0" w:tplc="1040DEB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EA34">
      <w:start w:val="1"/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26AF0">
      <w:start w:val="1"/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285DA">
      <w:start w:val="1"/>
      <w:numFmt w:val="bullet"/>
      <w:lvlText w:val="•"/>
      <w:lvlJc w:val="left"/>
      <w:pPr>
        <w:ind w:left="271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0C2F8">
      <w:start w:val="1"/>
      <w:numFmt w:val="bullet"/>
      <w:lvlText w:val="•"/>
      <w:lvlJc w:val="left"/>
      <w:pPr>
        <w:ind w:left="3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8EBC0">
      <w:start w:val="1"/>
      <w:numFmt w:val="bullet"/>
      <w:lvlText w:val="•"/>
      <w:lvlJc w:val="left"/>
      <w:pPr>
        <w:ind w:left="428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717A">
      <w:start w:val="1"/>
      <w:numFmt w:val="bullet"/>
      <w:lvlText w:val="•"/>
      <w:lvlJc w:val="left"/>
      <w:pPr>
        <w:ind w:left="50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A0851E">
      <w:start w:val="1"/>
      <w:numFmt w:val="bullet"/>
      <w:lvlText w:val="•"/>
      <w:lvlJc w:val="left"/>
      <w:pPr>
        <w:ind w:left="585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CC1E">
      <w:start w:val="1"/>
      <w:numFmt w:val="bullet"/>
      <w:lvlText w:val="•"/>
      <w:lvlJc w:val="left"/>
      <w:pPr>
        <w:ind w:left="6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D21DE4"/>
    <w:multiLevelType w:val="hybridMultilevel"/>
    <w:tmpl w:val="09601AA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A1"/>
    <w:rsid w:val="004D2D6B"/>
    <w:rsid w:val="00884D81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90A1"/>
  <w15:docId w15:val="{11DB5619-BD8E-427B-97ED-569302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2D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D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4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D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mc.co.uk/organisations/clu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2A3B-1127-49CF-AEDD-11971D66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Mountaineering Council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Thompson</dc:creator>
  <cp:lastModifiedBy>Jane Thompson</cp:lastModifiedBy>
  <cp:revision>2</cp:revision>
  <dcterms:created xsi:type="dcterms:W3CDTF">2021-05-25T21:22:00Z</dcterms:created>
  <dcterms:modified xsi:type="dcterms:W3CDTF">2021-05-25T21:22:00Z</dcterms:modified>
</cp:coreProperties>
</file>